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>549 08 Provoodov</w:t>
      </w:r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DD4397">
        <w:rPr>
          <w:rFonts w:ascii="Arial" w:hAnsi="Arial" w:cs="Arial"/>
          <w:b/>
          <w:sz w:val="28"/>
          <w:szCs w:val="28"/>
          <w:u w:val="single"/>
        </w:rPr>
        <w:t>7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DD4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D4397">
        <w:rPr>
          <w:rFonts w:ascii="Arial" w:hAnsi="Arial" w:cs="Arial"/>
          <w:sz w:val="24"/>
          <w:szCs w:val="24"/>
        </w:rPr>
        <w:t>8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DD4397">
        <w:rPr>
          <w:rFonts w:ascii="Arial" w:hAnsi="Arial" w:cs="Arial"/>
          <w:sz w:val="24"/>
          <w:szCs w:val="24"/>
        </w:rPr>
        <w:t>8. 6. 2018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FD4934">
        <w:rPr>
          <w:rFonts w:ascii="Arial" w:hAnsi="Arial" w:cs="Arial"/>
          <w:b/>
          <w:sz w:val="28"/>
          <w:szCs w:val="28"/>
          <w:u w:val="single"/>
        </w:rPr>
        <w:t>9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.2018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FD4934">
        <w:rPr>
          <w:rFonts w:ascii="Arial" w:hAnsi="Arial" w:cs="Arial"/>
          <w:sz w:val="24"/>
          <w:szCs w:val="24"/>
        </w:rPr>
        <w:t xml:space="preserve"> 21</w:t>
      </w:r>
      <w:r w:rsidR="00BC32A7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středněd</w:t>
      </w:r>
      <w:r w:rsidR="00FD4934">
        <w:rPr>
          <w:rFonts w:ascii="Arial" w:hAnsi="Arial" w:cs="Arial"/>
          <w:b/>
          <w:sz w:val="28"/>
          <w:szCs w:val="28"/>
          <w:u w:val="single"/>
        </w:rPr>
        <w:t>obý výhled rozpočtu na roky 2020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</w:t>
      </w:r>
      <w:r w:rsidR="00FD4934">
        <w:rPr>
          <w:rFonts w:ascii="Arial" w:hAnsi="Arial" w:cs="Arial"/>
          <w:b/>
          <w:sz w:val="28"/>
          <w:szCs w:val="28"/>
          <w:u w:val="single"/>
        </w:rPr>
        <w:t>1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2018</w:t>
      </w:r>
    </w:p>
    <w:p w:rsidR="0057336E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8331E8">
        <w:rPr>
          <w:rFonts w:ascii="Arial" w:hAnsi="Arial" w:cs="Arial"/>
          <w:sz w:val="24"/>
          <w:szCs w:val="24"/>
        </w:rPr>
        <w:t>1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:rsidR="001600A0" w:rsidRPr="00A65A2A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21.02. 2019</w:t>
      </w:r>
    </w:p>
    <w:p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Zveřejněno: 2</w:t>
      </w:r>
      <w:r w:rsidR="00A65A2A" w:rsidRPr="00A65A2A">
        <w:rPr>
          <w:rFonts w:ascii="Arial" w:hAnsi="Arial" w:cs="Arial"/>
          <w:sz w:val="24"/>
          <w:szCs w:val="24"/>
        </w:rPr>
        <w:t>2</w:t>
      </w:r>
      <w:r w:rsidRPr="00A65A2A">
        <w:rPr>
          <w:rFonts w:ascii="Arial" w:hAnsi="Arial" w:cs="Arial"/>
          <w:sz w:val="24"/>
          <w:szCs w:val="24"/>
        </w:rPr>
        <w:t>.</w:t>
      </w:r>
      <w:r w:rsidR="00A65A2A" w:rsidRPr="00A65A2A">
        <w:rPr>
          <w:rFonts w:ascii="Arial" w:hAnsi="Arial" w:cs="Arial"/>
          <w:sz w:val="24"/>
          <w:szCs w:val="24"/>
        </w:rPr>
        <w:t>02</w:t>
      </w:r>
      <w:r w:rsidRPr="00A65A2A">
        <w:rPr>
          <w:rFonts w:ascii="Arial" w:hAnsi="Arial" w:cs="Arial"/>
          <w:sz w:val="24"/>
          <w:szCs w:val="24"/>
        </w:rPr>
        <w:t>. 201</w:t>
      </w:r>
      <w:r w:rsidR="00A65A2A" w:rsidRPr="00A65A2A">
        <w:rPr>
          <w:rFonts w:ascii="Arial" w:hAnsi="Arial" w:cs="Arial"/>
          <w:sz w:val="24"/>
          <w:szCs w:val="24"/>
        </w:rPr>
        <w:t>9</w:t>
      </w:r>
    </w:p>
    <w:p w:rsidR="00E05CB9" w:rsidRPr="001600A0" w:rsidRDefault="00E05CB9" w:rsidP="00E05CB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05CB9" w:rsidRPr="00A65A2A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1</w:t>
      </w:r>
      <w:r>
        <w:rPr>
          <w:rFonts w:ascii="Arial" w:hAnsi="Arial" w:cs="Arial"/>
          <w:sz w:val="24"/>
          <w:szCs w:val="24"/>
        </w:rPr>
        <w:t>4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05CB9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19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Pr="001600A0" w:rsidRDefault="009708B7" w:rsidP="009708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9708B7" w:rsidRPr="00A65A2A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28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Default="009708B7" w:rsidP="00E05CB9">
      <w:pPr>
        <w:spacing w:after="0"/>
        <w:rPr>
          <w:rFonts w:ascii="Arial" w:hAnsi="Arial" w:cs="Arial"/>
          <w:sz w:val="24"/>
          <w:szCs w:val="24"/>
        </w:rPr>
      </w:pPr>
    </w:p>
    <w:p w:rsidR="00E05CB9" w:rsidRPr="00A65A2A" w:rsidRDefault="00E05CB9" w:rsidP="001600A0">
      <w:pPr>
        <w:spacing w:after="0"/>
        <w:rPr>
          <w:rFonts w:ascii="Arial" w:hAnsi="Arial" w:cs="Arial"/>
          <w:sz w:val="24"/>
          <w:szCs w:val="24"/>
        </w:rPr>
      </w:pPr>
    </w:p>
    <w:p w:rsidR="005549B7" w:rsidRPr="00A65A2A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65A2A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Vyvěšeno na úřední desce od </w:t>
      </w:r>
      <w:r w:rsidR="00E05CB9">
        <w:rPr>
          <w:rFonts w:ascii="Arial" w:hAnsi="Arial" w:cs="Arial"/>
          <w:sz w:val="24"/>
          <w:szCs w:val="24"/>
        </w:rPr>
        <w:t>1</w:t>
      </w:r>
      <w:r w:rsidR="009708B7">
        <w:rPr>
          <w:rFonts w:ascii="Arial" w:hAnsi="Arial" w:cs="Arial"/>
          <w:sz w:val="24"/>
          <w:szCs w:val="24"/>
        </w:rPr>
        <w:t>1</w:t>
      </w:r>
      <w:r w:rsidR="00780098" w:rsidRPr="00A65A2A">
        <w:rPr>
          <w:rFonts w:ascii="Arial" w:hAnsi="Arial" w:cs="Arial"/>
          <w:sz w:val="24"/>
          <w:szCs w:val="24"/>
        </w:rPr>
        <w:t>.</w:t>
      </w:r>
      <w:r w:rsidR="00EC0BF5" w:rsidRPr="00A65A2A">
        <w:rPr>
          <w:rFonts w:ascii="Arial" w:hAnsi="Arial" w:cs="Arial"/>
          <w:sz w:val="24"/>
          <w:szCs w:val="24"/>
        </w:rPr>
        <w:t xml:space="preserve"> </w:t>
      </w:r>
      <w:r w:rsidR="00A65A2A" w:rsidRPr="00A65A2A">
        <w:rPr>
          <w:rFonts w:ascii="Arial" w:hAnsi="Arial" w:cs="Arial"/>
          <w:sz w:val="24"/>
          <w:szCs w:val="24"/>
        </w:rPr>
        <w:t>0</w:t>
      </w:r>
      <w:r w:rsidR="009708B7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95321A" w:rsidRPr="00A65A2A">
        <w:rPr>
          <w:rFonts w:ascii="Arial" w:hAnsi="Arial" w:cs="Arial"/>
          <w:sz w:val="24"/>
          <w:szCs w:val="24"/>
        </w:rPr>
        <w:t xml:space="preserve">. </w:t>
      </w:r>
      <w:r w:rsidR="00780098" w:rsidRPr="00A65A2A">
        <w:rPr>
          <w:rFonts w:ascii="Arial" w:hAnsi="Arial" w:cs="Arial"/>
          <w:sz w:val="24"/>
          <w:szCs w:val="24"/>
        </w:rPr>
        <w:t>201</w:t>
      </w:r>
      <w:r w:rsidR="00A65A2A" w:rsidRPr="00A65A2A">
        <w:rPr>
          <w:rFonts w:ascii="Arial" w:hAnsi="Arial" w:cs="Arial"/>
          <w:sz w:val="24"/>
          <w:szCs w:val="24"/>
        </w:rPr>
        <w:t>9</w:t>
      </w:r>
      <w:r w:rsidR="00780098" w:rsidRPr="00A65A2A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B40CE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90FA0"/>
    <w:rsid w:val="001A2F81"/>
    <w:rsid w:val="00281B06"/>
    <w:rsid w:val="00285CD2"/>
    <w:rsid w:val="00363571"/>
    <w:rsid w:val="0049488C"/>
    <w:rsid w:val="005273A3"/>
    <w:rsid w:val="005549B7"/>
    <w:rsid w:val="0057336E"/>
    <w:rsid w:val="00687977"/>
    <w:rsid w:val="006F0EF9"/>
    <w:rsid w:val="00780098"/>
    <w:rsid w:val="007F3F9B"/>
    <w:rsid w:val="008331E8"/>
    <w:rsid w:val="00862D77"/>
    <w:rsid w:val="00873B80"/>
    <w:rsid w:val="008918B7"/>
    <w:rsid w:val="00945C8F"/>
    <w:rsid w:val="0095321A"/>
    <w:rsid w:val="009708B7"/>
    <w:rsid w:val="009C38DB"/>
    <w:rsid w:val="00A65A2A"/>
    <w:rsid w:val="00A77A84"/>
    <w:rsid w:val="00A8407C"/>
    <w:rsid w:val="00AC19C8"/>
    <w:rsid w:val="00B40CE0"/>
    <w:rsid w:val="00B40F8F"/>
    <w:rsid w:val="00B86697"/>
    <w:rsid w:val="00BC2C67"/>
    <w:rsid w:val="00BC32A7"/>
    <w:rsid w:val="00CB0ACF"/>
    <w:rsid w:val="00D26F9A"/>
    <w:rsid w:val="00DD4397"/>
    <w:rsid w:val="00DE3C14"/>
    <w:rsid w:val="00E05CB9"/>
    <w:rsid w:val="00E745AE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BB3E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4</cp:revision>
  <cp:lastPrinted>2018-12-21T08:16:00Z</cp:lastPrinted>
  <dcterms:created xsi:type="dcterms:W3CDTF">2019-06-11T06:11:00Z</dcterms:created>
  <dcterms:modified xsi:type="dcterms:W3CDTF">2019-06-11T06:13:00Z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